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2135" w14:textId="77777777" w:rsidR="00CD13E3" w:rsidRDefault="00371BCD" w:rsidP="00F46266">
      <w:pPr>
        <w:jc w:val="center"/>
      </w:pPr>
      <w:r>
        <w:rPr>
          <w:noProof/>
        </w:rPr>
        <w:drawing>
          <wp:inline distT="0" distB="0" distL="0" distR="0" wp14:anchorId="105FD8C8" wp14:editId="47E75DDE">
            <wp:extent cx="1887855" cy="381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9BF8D" w14:textId="77777777" w:rsidR="00CD13E3" w:rsidRDefault="00CD13E3"/>
    <w:p w14:paraId="41966122" w14:textId="77777777" w:rsidR="00CD13E3" w:rsidRPr="008954E1" w:rsidRDefault="00CD13E3">
      <w:pPr>
        <w:pStyle w:val="NormalWeb"/>
        <w:jc w:val="center"/>
        <w:rPr>
          <w:sz w:val="40"/>
          <w:szCs w:val="28"/>
        </w:rPr>
      </w:pPr>
    </w:p>
    <w:p w14:paraId="3A9A277C" w14:textId="1D8C8BEE" w:rsidR="000051F7" w:rsidRPr="00980E3D" w:rsidRDefault="00980E3D" w:rsidP="00AB0563">
      <w:pPr>
        <w:pStyle w:val="NormalWeb"/>
        <w:jc w:val="center"/>
        <w:rPr>
          <w:i/>
          <w:iCs/>
          <w:sz w:val="36"/>
          <w:szCs w:val="36"/>
        </w:rPr>
      </w:pPr>
      <w:r w:rsidRPr="00980E3D">
        <w:rPr>
          <w:b/>
          <w:bCs/>
          <w:sz w:val="36"/>
          <w:szCs w:val="36"/>
        </w:rPr>
        <w:t>An American Icon Reimagined</w:t>
      </w:r>
      <w:r>
        <w:rPr>
          <w:b/>
          <w:bCs/>
          <w:sz w:val="36"/>
          <w:szCs w:val="36"/>
        </w:rPr>
        <w:t xml:space="preserve">: </w:t>
      </w:r>
      <w:r w:rsidRPr="00980E3D">
        <w:rPr>
          <w:b/>
          <w:bCs/>
          <w:sz w:val="36"/>
          <w:szCs w:val="36"/>
        </w:rPr>
        <w:t xml:space="preserve">Harrison Audio </w:t>
      </w:r>
      <w:r>
        <w:rPr>
          <w:b/>
          <w:bCs/>
          <w:sz w:val="36"/>
          <w:szCs w:val="36"/>
        </w:rPr>
        <w:br/>
      </w:r>
      <w:r w:rsidRPr="00980E3D">
        <w:rPr>
          <w:b/>
          <w:bCs/>
          <w:sz w:val="36"/>
          <w:szCs w:val="36"/>
        </w:rPr>
        <w:t>Launch 32Classic Mixing Console  </w:t>
      </w:r>
    </w:p>
    <w:p w14:paraId="6A304085" w14:textId="77777777" w:rsidR="000E4A7C" w:rsidRPr="00E42B14" w:rsidRDefault="000E4A7C" w:rsidP="000E4A7C">
      <w:pPr>
        <w:pStyle w:val="NormalWeb"/>
        <w:spacing w:line="288" w:lineRule="auto"/>
        <w:rPr>
          <w:i/>
          <w:iCs/>
          <w:szCs w:val="24"/>
        </w:rPr>
      </w:pPr>
    </w:p>
    <w:p w14:paraId="19E860DB" w14:textId="723EFD27" w:rsidR="00DD2FFB" w:rsidRDefault="00E42B14" w:rsidP="00AB0563">
      <w:pPr>
        <w:pStyle w:val="NormalWeb"/>
        <w:jc w:val="center"/>
        <w:rPr>
          <w:i/>
        </w:rPr>
      </w:pPr>
      <w:r w:rsidRPr="71424265">
        <w:rPr>
          <w:i/>
        </w:rPr>
        <w:t xml:space="preserve">As Harrison Audio proudly carries forward its </w:t>
      </w:r>
      <w:r w:rsidR="00DA4129" w:rsidRPr="0F9FF130">
        <w:rPr>
          <w:i/>
          <w:iCs/>
        </w:rPr>
        <w:t>near</w:t>
      </w:r>
      <w:r w:rsidR="1264A7B7" w:rsidRPr="0F9FF130">
        <w:rPr>
          <w:i/>
          <w:iCs/>
        </w:rPr>
        <w:t>ly</w:t>
      </w:r>
      <w:r w:rsidR="00DA4129" w:rsidRPr="71424265">
        <w:rPr>
          <w:i/>
        </w:rPr>
        <w:t xml:space="preserve"> </w:t>
      </w:r>
      <w:r w:rsidRPr="71424265">
        <w:rPr>
          <w:i/>
        </w:rPr>
        <w:t xml:space="preserve">50-year legacy in console design, the 32Classic brings their timeless craftsmanship and legendary sound quality to </w:t>
      </w:r>
      <w:r w:rsidR="00DA4129" w:rsidRPr="71424265">
        <w:rPr>
          <w:i/>
        </w:rPr>
        <w:t xml:space="preserve">the </w:t>
      </w:r>
      <w:r w:rsidRPr="71424265">
        <w:rPr>
          <w:i/>
        </w:rPr>
        <w:t>modern studio.</w:t>
      </w:r>
    </w:p>
    <w:p w14:paraId="29006B7D" w14:textId="77777777" w:rsidR="00E42B14" w:rsidRDefault="00E42B14" w:rsidP="00AB0563">
      <w:pPr>
        <w:pStyle w:val="NormalWeb"/>
        <w:jc w:val="center"/>
        <w:rPr>
          <w:i/>
          <w:iCs/>
          <w:sz w:val="20"/>
        </w:rPr>
      </w:pPr>
    </w:p>
    <w:p w14:paraId="06B6AB53" w14:textId="204842E3" w:rsidR="008D66DE" w:rsidRDefault="0067172D" w:rsidP="00FE186F">
      <w:pPr>
        <w:pStyle w:val="NormalWeb"/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Nashville</w:t>
      </w:r>
      <w:r w:rsidR="008D66D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TN</w:t>
      </w:r>
      <w:r w:rsidR="00DD2FFB" w:rsidRPr="65D80714">
        <w:rPr>
          <w:b/>
          <w:bCs/>
          <w:sz w:val="22"/>
          <w:szCs w:val="22"/>
        </w:rPr>
        <w:t xml:space="preserve">, October </w:t>
      </w:r>
      <w:r>
        <w:rPr>
          <w:b/>
          <w:bCs/>
          <w:sz w:val="22"/>
          <w:szCs w:val="22"/>
        </w:rPr>
        <w:t>19</w:t>
      </w:r>
      <w:r w:rsidR="00DD2FFB" w:rsidRPr="65D80714">
        <w:rPr>
          <w:b/>
          <w:bCs/>
          <w:sz w:val="22"/>
          <w:szCs w:val="22"/>
        </w:rPr>
        <w:t xml:space="preserve">, 2023 – </w:t>
      </w:r>
      <w:r w:rsidR="00317CE0" w:rsidRPr="65D80714">
        <w:rPr>
          <w:b/>
          <w:bCs/>
          <w:sz w:val="22"/>
          <w:szCs w:val="22"/>
        </w:rPr>
        <w:t>Legendary console manufacturer</w:t>
      </w:r>
      <w:r w:rsidR="00DD2FFB" w:rsidRPr="65D80714">
        <w:rPr>
          <w:b/>
          <w:bCs/>
          <w:sz w:val="22"/>
          <w:szCs w:val="22"/>
        </w:rPr>
        <w:t xml:space="preserve"> </w:t>
      </w:r>
      <w:r w:rsidR="002B1175" w:rsidRPr="65D80714">
        <w:rPr>
          <w:b/>
          <w:bCs/>
          <w:sz w:val="22"/>
          <w:szCs w:val="22"/>
        </w:rPr>
        <w:t xml:space="preserve">and software developer </w:t>
      </w:r>
      <w:r w:rsidR="00317CE0" w:rsidRPr="65D80714">
        <w:rPr>
          <w:b/>
          <w:bCs/>
          <w:sz w:val="22"/>
          <w:szCs w:val="22"/>
        </w:rPr>
        <w:t>Harrison</w:t>
      </w:r>
      <w:r w:rsidR="00DA4129">
        <w:rPr>
          <w:b/>
          <w:bCs/>
          <w:sz w:val="22"/>
          <w:szCs w:val="22"/>
        </w:rPr>
        <w:t xml:space="preserve"> Audio </w:t>
      </w:r>
      <w:r w:rsidR="008D66DE">
        <w:rPr>
          <w:b/>
          <w:bCs/>
          <w:sz w:val="22"/>
          <w:szCs w:val="22"/>
        </w:rPr>
        <w:t>announces the debut of its 32Classic Mixing Console, a 32</w:t>
      </w:r>
      <w:r w:rsidR="006A4161">
        <w:rPr>
          <w:b/>
          <w:bCs/>
          <w:sz w:val="22"/>
          <w:szCs w:val="22"/>
        </w:rPr>
        <w:t>-</w:t>
      </w:r>
      <w:r w:rsidR="008D66DE">
        <w:rPr>
          <w:b/>
          <w:bCs/>
          <w:sz w:val="22"/>
          <w:szCs w:val="22"/>
        </w:rPr>
        <w:t xml:space="preserve">channel </w:t>
      </w:r>
      <w:r w:rsidR="0009791D">
        <w:rPr>
          <w:b/>
          <w:bCs/>
          <w:sz w:val="22"/>
          <w:szCs w:val="22"/>
        </w:rPr>
        <w:t>in-line/split-recording console</w:t>
      </w:r>
      <w:r w:rsidR="006A4161">
        <w:rPr>
          <w:b/>
          <w:bCs/>
          <w:sz w:val="22"/>
          <w:szCs w:val="22"/>
        </w:rPr>
        <w:t xml:space="preserve">. Featuring a </w:t>
      </w:r>
      <w:r w:rsidR="00577C40">
        <w:rPr>
          <w:b/>
          <w:bCs/>
          <w:sz w:val="22"/>
          <w:szCs w:val="22"/>
        </w:rPr>
        <w:t xml:space="preserve">beautiful analog tone, flexible </w:t>
      </w:r>
      <w:proofErr w:type="gramStart"/>
      <w:r w:rsidR="00577C40">
        <w:rPr>
          <w:b/>
          <w:bCs/>
          <w:sz w:val="22"/>
          <w:szCs w:val="22"/>
        </w:rPr>
        <w:t>workflows</w:t>
      </w:r>
      <w:proofErr w:type="gramEnd"/>
      <w:r w:rsidR="00577C40">
        <w:rPr>
          <w:b/>
          <w:bCs/>
          <w:sz w:val="22"/>
          <w:szCs w:val="22"/>
        </w:rPr>
        <w:t xml:space="preserve"> and hybrid studio functionality</w:t>
      </w:r>
      <w:r w:rsidR="006A4161">
        <w:rPr>
          <w:b/>
          <w:bCs/>
          <w:sz w:val="22"/>
          <w:szCs w:val="22"/>
        </w:rPr>
        <w:t>, the 32Classic is a 'purist' console with modern</w:t>
      </w:r>
      <w:r w:rsidR="00355509">
        <w:rPr>
          <w:b/>
          <w:bCs/>
          <w:sz w:val="22"/>
          <w:szCs w:val="22"/>
        </w:rPr>
        <w:t>, premium</w:t>
      </w:r>
      <w:r w:rsidR="006A4161">
        <w:rPr>
          <w:b/>
          <w:bCs/>
          <w:sz w:val="22"/>
          <w:szCs w:val="22"/>
        </w:rPr>
        <w:t xml:space="preserve"> features</w:t>
      </w:r>
      <w:r w:rsidR="00577C40">
        <w:rPr>
          <w:b/>
          <w:bCs/>
          <w:sz w:val="22"/>
          <w:szCs w:val="22"/>
        </w:rPr>
        <w:t xml:space="preserve">. </w:t>
      </w:r>
      <w:r w:rsidR="00EC7FA4" w:rsidRPr="00EC7FA4">
        <w:rPr>
          <w:b/>
          <w:bCs/>
          <w:sz w:val="22"/>
          <w:szCs w:val="22"/>
        </w:rPr>
        <w:t xml:space="preserve">Harrison Audio is now a part of </w:t>
      </w:r>
      <w:proofErr w:type="gramStart"/>
      <w:r w:rsidR="00EC7FA4" w:rsidRPr="00EC7FA4">
        <w:rPr>
          <w:b/>
          <w:bCs/>
          <w:sz w:val="22"/>
          <w:szCs w:val="22"/>
        </w:rPr>
        <w:t>Solid State</w:t>
      </w:r>
      <w:proofErr w:type="gramEnd"/>
      <w:r w:rsidR="00EC7FA4" w:rsidRPr="00EC7FA4">
        <w:rPr>
          <w:b/>
          <w:bCs/>
          <w:sz w:val="22"/>
          <w:szCs w:val="22"/>
        </w:rPr>
        <w:t xml:space="preserve"> Logic following its acquisition in April 2023. The new 32Classic is designed and engineered by Harrison Audio in Nashville, Tennessee, and </w:t>
      </w:r>
      <w:r w:rsidR="00A71EE3" w:rsidRPr="00A71EE3">
        <w:rPr>
          <w:b/>
          <w:bCs/>
          <w:sz w:val="22"/>
          <w:szCs w:val="22"/>
        </w:rPr>
        <w:t>manufactured</w:t>
      </w:r>
      <w:r w:rsidR="00A71EE3">
        <w:rPr>
          <w:b/>
          <w:bCs/>
          <w:sz w:val="22"/>
          <w:szCs w:val="22"/>
        </w:rPr>
        <w:t xml:space="preserve"> </w:t>
      </w:r>
      <w:r w:rsidR="00EC7FA4" w:rsidRPr="00EC7FA4">
        <w:rPr>
          <w:b/>
          <w:bCs/>
          <w:sz w:val="22"/>
          <w:szCs w:val="22"/>
        </w:rPr>
        <w:t xml:space="preserve">in Oxford, England. </w:t>
      </w:r>
    </w:p>
    <w:p w14:paraId="6623C0A6" w14:textId="77777777" w:rsidR="008D66DE" w:rsidRDefault="008D66DE" w:rsidP="00FE186F">
      <w:pPr>
        <w:pStyle w:val="NormalWeb"/>
        <w:spacing w:line="288" w:lineRule="auto"/>
        <w:rPr>
          <w:b/>
          <w:bCs/>
          <w:sz w:val="22"/>
          <w:szCs w:val="22"/>
        </w:rPr>
      </w:pPr>
    </w:p>
    <w:p w14:paraId="4E853E01" w14:textId="0D735344" w:rsidR="00183B69" w:rsidRDefault="009441A4" w:rsidP="00FE186F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With </w:t>
      </w:r>
      <w:r w:rsidR="00E10300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4B7EF9">
        <w:rPr>
          <w:sz w:val="22"/>
          <w:szCs w:val="22"/>
        </w:rPr>
        <w:t>hybrid</w:t>
      </w:r>
      <w:r w:rsidRPr="009441A4">
        <w:rPr>
          <w:sz w:val="22"/>
          <w:szCs w:val="22"/>
        </w:rPr>
        <w:t xml:space="preserve"> modular design</w:t>
      </w:r>
      <w:r w:rsidR="00E10300">
        <w:rPr>
          <w:sz w:val="22"/>
          <w:szCs w:val="22"/>
        </w:rPr>
        <w:t xml:space="preserve"> and premium componen</w:t>
      </w:r>
      <w:r w:rsidR="00D16C95">
        <w:rPr>
          <w:sz w:val="22"/>
          <w:szCs w:val="22"/>
        </w:rPr>
        <w:t>try throughout</w:t>
      </w:r>
      <w:r w:rsidR="00E10300">
        <w:rPr>
          <w:sz w:val="22"/>
          <w:szCs w:val="22"/>
        </w:rPr>
        <w:t xml:space="preserve">, the 32Classic </w:t>
      </w:r>
      <w:proofErr w:type="gramStart"/>
      <w:r w:rsidR="00276F04">
        <w:rPr>
          <w:sz w:val="22"/>
          <w:szCs w:val="22"/>
        </w:rPr>
        <w:t>is able to</w:t>
      </w:r>
      <w:proofErr w:type="gramEnd"/>
      <w:r w:rsidR="00276F04">
        <w:rPr>
          <w:sz w:val="22"/>
          <w:szCs w:val="22"/>
        </w:rPr>
        <w:t xml:space="preserve"> </w:t>
      </w:r>
      <w:r w:rsidR="0067172D">
        <w:rPr>
          <w:sz w:val="22"/>
          <w:szCs w:val="22"/>
        </w:rPr>
        <w:t>accommodate</w:t>
      </w:r>
      <w:r w:rsidR="00276F04">
        <w:rPr>
          <w:sz w:val="22"/>
          <w:szCs w:val="22"/>
        </w:rPr>
        <w:t xml:space="preserve"> a variety of</w:t>
      </w:r>
      <w:r w:rsidR="0067172D">
        <w:rPr>
          <w:sz w:val="22"/>
          <w:szCs w:val="22"/>
        </w:rPr>
        <w:t xml:space="preserve"> </w:t>
      </w:r>
      <w:r w:rsidR="00183B69">
        <w:rPr>
          <w:sz w:val="22"/>
          <w:szCs w:val="22"/>
        </w:rPr>
        <w:t>‘</w:t>
      </w:r>
      <w:r w:rsidR="0067172D">
        <w:rPr>
          <w:sz w:val="22"/>
          <w:szCs w:val="22"/>
        </w:rPr>
        <w:t>traditional</w:t>
      </w:r>
      <w:r w:rsidR="00183B69">
        <w:rPr>
          <w:sz w:val="22"/>
          <w:szCs w:val="22"/>
        </w:rPr>
        <w:t>’</w:t>
      </w:r>
      <w:r w:rsidR="0067172D">
        <w:rPr>
          <w:sz w:val="22"/>
          <w:szCs w:val="22"/>
        </w:rPr>
        <w:t xml:space="preserve"> and</w:t>
      </w:r>
      <w:r w:rsidRPr="009441A4">
        <w:rPr>
          <w:sz w:val="22"/>
          <w:szCs w:val="22"/>
        </w:rPr>
        <w:t xml:space="preserve"> </w:t>
      </w:r>
      <w:r w:rsidR="004F5562">
        <w:rPr>
          <w:sz w:val="22"/>
          <w:szCs w:val="22"/>
        </w:rPr>
        <w:t xml:space="preserve">modern </w:t>
      </w:r>
      <w:r w:rsidR="0067172D">
        <w:rPr>
          <w:sz w:val="22"/>
          <w:szCs w:val="22"/>
        </w:rPr>
        <w:t xml:space="preserve">‘hybrid’ </w:t>
      </w:r>
      <w:r w:rsidRPr="009441A4">
        <w:rPr>
          <w:sz w:val="22"/>
          <w:szCs w:val="22"/>
        </w:rPr>
        <w:t>workflows</w:t>
      </w:r>
      <w:r w:rsidR="00276F04">
        <w:rPr>
          <w:sz w:val="22"/>
          <w:szCs w:val="22"/>
        </w:rPr>
        <w:t xml:space="preserve">. </w:t>
      </w:r>
      <w:r w:rsidR="00F62B3A">
        <w:rPr>
          <w:sz w:val="22"/>
          <w:szCs w:val="22"/>
        </w:rPr>
        <w:t>Its</w:t>
      </w:r>
      <w:r w:rsidR="003455B2">
        <w:rPr>
          <w:sz w:val="22"/>
          <w:szCs w:val="22"/>
        </w:rPr>
        <w:t xml:space="preserve"> </w:t>
      </w:r>
      <w:proofErr w:type="gramStart"/>
      <w:r w:rsidR="00F20B8B">
        <w:rPr>
          <w:sz w:val="22"/>
          <w:szCs w:val="22"/>
        </w:rPr>
        <w:t>32 mono</w:t>
      </w:r>
      <w:proofErr w:type="gramEnd"/>
      <w:r w:rsidR="00F20B8B">
        <w:rPr>
          <w:sz w:val="22"/>
          <w:szCs w:val="22"/>
        </w:rPr>
        <w:t xml:space="preserve"> mic/line channels, </w:t>
      </w:r>
      <w:r w:rsidR="0067172D">
        <w:rPr>
          <w:sz w:val="22"/>
          <w:szCs w:val="22"/>
        </w:rPr>
        <w:t>classic 32C four-band</w:t>
      </w:r>
      <w:r w:rsidR="00F20B8B">
        <w:rPr>
          <w:sz w:val="22"/>
          <w:szCs w:val="22"/>
        </w:rPr>
        <w:t xml:space="preserve"> parametric EQ with variable high</w:t>
      </w:r>
      <w:r w:rsidR="00B95B2F">
        <w:rPr>
          <w:sz w:val="22"/>
          <w:szCs w:val="22"/>
        </w:rPr>
        <w:t>-</w:t>
      </w:r>
      <w:r w:rsidR="00F20B8B">
        <w:rPr>
          <w:sz w:val="22"/>
          <w:szCs w:val="22"/>
        </w:rPr>
        <w:t>pass and low</w:t>
      </w:r>
      <w:r w:rsidR="00B95B2F">
        <w:rPr>
          <w:sz w:val="22"/>
          <w:szCs w:val="22"/>
        </w:rPr>
        <w:t>-</w:t>
      </w:r>
      <w:r w:rsidR="00F20B8B">
        <w:rPr>
          <w:sz w:val="22"/>
          <w:szCs w:val="22"/>
        </w:rPr>
        <w:t>pass filters</w:t>
      </w:r>
      <w:r w:rsidR="00F05494">
        <w:rPr>
          <w:sz w:val="22"/>
          <w:szCs w:val="22"/>
        </w:rPr>
        <w:t xml:space="preserve"> and </w:t>
      </w:r>
      <w:r w:rsidR="00E975A0">
        <w:rPr>
          <w:sz w:val="22"/>
          <w:szCs w:val="22"/>
        </w:rPr>
        <w:t xml:space="preserve">other </w:t>
      </w:r>
      <w:r w:rsidR="00F05494">
        <w:rPr>
          <w:sz w:val="22"/>
          <w:szCs w:val="22"/>
        </w:rPr>
        <w:t xml:space="preserve">built-in modern features </w:t>
      </w:r>
      <w:r w:rsidR="00F62B3A">
        <w:rPr>
          <w:sz w:val="22"/>
          <w:szCs w:val="22"/>
        </w:rPr>
        <w:t>— such as</w:t>
      </w:r>
      <w:r w:rsidR="00CA1D25">
        <w:rPr>
          <w:sz w:val="22"/>
          <w:szCs w:val="22"/>
        </w:rPr>
        <w:t xml:space="preserve"> 64 channels of </w:t>
      </w:r>
      <w:r w:rsidR="0067172D">
        <w:rPr>
          <w:sz w:val="22"/>
          <w:szCs w:val="22"/>
        </w:rPr>
        <w:t xml:space="preserve">high-end </w:t>
      </w:r>
      <w:r w:rsidR="00CA1D25">
        <w:rPr>
          <w:sz w:val="22"/>
          <w:szCs w:val="22"/>
        </w:rPr>
        <w:t>AD/DA conversion</w:t>
      </w:r>
      <w:r w:rsidR="00971B36">
        <w:rPr>
          <w:sz w:val="22"/>
          <w:szCs w:val="22"/>
        </w:rPr>
        <w:t xml:space="preserve"> and a Dante AoIP interface</w:t>
      </w:r>
      <w:r w:rsidR="00F62B3A">
        <w:rPr>
          <w:sz w:val="22"/>
          <w:szCs w:val="22"/>
        </w:rPr>
        <w:t xml:space="preserve"> — </w:t>
      </w:r>
      <w:r w:rsidR="009C244E">
        <w:rPr>
          <w:sz w:val="22"/>
          <w:szCs w:val="22"/>
        </w:rPr>
        <w:t>make the 32Classic</w:t>
      </w:r>
      <w:r w:rsidR="0088439C">
        <w:rPr>
          <w:sz w:val="22"/>
          <w:szCs w:val="22"/>
        </w:rPr>
        <w:t xml:space="preserve"> </w:t>
      </w:r>
      <w:r w:rsidR="00183B69">
        <w:rPr>
          <w:sz w:val="22"/>
          <w:szCs w:val="22"/>
        </w:rPr>
        <w:t>an</w:t>
      </w:r>
      <w:r w:rsidR="009C244E">
        <w:rPr>
          <w:sz w:val="22"/>
          <w:szCs w:val="22"/>
        </w:rPr>
        <w:t xml:space="preserve"> integral part of </w:t>
      </w:r>
      <w:r w:rsidR="00205A7B">
        <w:rPr>
          <w:sz w:val="22"/>
          <w:szCs w:val="22"/>
        </w:rPr>
        <w:t>a</w:t>
      </w:r>
      <w:r w:rsidR="009C244E">
        <w:rPr>
          <w:sz w:val="22"/>
          <w:szCs w:val="22"/>
        </w:rPr>
        <w:t xml:space="preserve"> modern </w:t>
      </w:r>
      <w:r w:rsidR="00183B69">
        <w:rPr>
          <w:sz w:val="22"/>
          <w:szCs w:val="22"/>
        </w:rPr>
        <w:t>mixing</w:t>
      </w:r>
      <w:r w:rsidR="009C244E">
        <w:rPr>
          <w:sz w:val="22"/>
          <w:szCs w:val="22"/>
        </w:rPr>
        <w:t xml:space="preserve"> environment</w:t>
      </w:r>
      <w:r w:rsidR="0067172D">
        <w:rPr>
          <w:sz w:val="22"/>
          <w:szCs w:val="22"/>
        </w:rPr>
        <w:t xml:space="preserve"> </w:t>
      </w:r>
      <w:r w:rsidR="00183B69">
        <w:rPr>
          <w:sz w:val="22"/>
          <w:szCs w:val="22"/>
        </w:rPr>
        <w:t xml:space="preserve">or a classic tracking room. </w:t>
      </w:r>
    </w:p>
    <w:p w14:paraId="261CD473" w14:textId="77777777" w:rsidR="00183B69" w:rsidRDefault="00183B69" w:rsidP="00FE186F">
      <w:pPr>
        <w:pStyle w:val="NormalWeb"/>
        <w:spacing w:line="288" w:lineRule="auto"/>
        <w:rPr>
          <w:sz w:val="22"/>
          <w:szCs w:val="22"/>
        </w:rPr>
      </w:pPr>
    </w:p>
    <w:p w14:paraId="440B7621" w14:textId="24D80DE0" w:rsidR="003455B2" w:rsidRDefault="00183B69" w:rsidP="00FE186F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With its transformer</w:t>
      </w:r>
      <w:r w:rsidRPr="009441A4">
        <w:rPr>
          <w:sz w:val="22"/>
          <w:szCs w:val="22"/>
        </w:rPr>
        <w:t>-coupled mic preamp design, super-smooth and music</w:t>
      </w:r>
      <w:r>
        <w:rPr>
          <w:sz w:val="22"/>
          <w:szCs w:val="22"/>
        </w:rPr>
        <w:t>al</w:t>
      </w:r>
      <w:r w:rsidRPr="009441A4">
        <w:rPr>
          <w:sz w:val="22"/>
          <w:szCs w:val="22"/>
        </w:rPr>
        <w:t xml:space="preserve"> EQ’s, legendary filters, </w:t>
      </w:r>
      <w:r>
        <w:rPr>
          <w:sz w:val="22"/>
          <w:szCs w:val="22"/>
        </w:rPr>
        <w:t xml:space="preserve">and premium circuitry, the 32Classic is sure to inspire confidence among sonic purists. </w:t>
      </w:r>
      <w:r w:rsidRPr="71424265">
        <w:rPr>
          <w:sz w:val="22"/>
          <w:szCs w:val="22"/>
        </w:rPr>
        <w:t>Its</w:t>
      </w:r>
      <w:r>
        <w:rPr>
          <w:sz w:val="22"/>
          <w:szCs w:val="22"/>
        </w:rPr>
        <w:t xml:space="preserve"> end-to-end premium design features </w:t>
      </w:r>
      <w:r w:rsidR="00140D08">
        <w:rPr>
          <w:sz w:val="22"/>
          <w:szCs w:val="22"/>
        </w:rPr>
        <w:t>gold-plated</w:t>
      </w:r>
      <w:r w:rsidRPr="00F33B74">
        <w:rPr>
          <w:sz w:val="22"/>
          <w:szCs w:val="22"/>
        </w:rPr>
        <w:t xml:space="preserve"> switche</w:t>
      </w:r>
      <w:r>
        <w:rPr>
          <w:sz w:val="22"/>
          <w:szCs w:val="22"/>
        </w:rPr>
        <w:t>s</w:t>
      </w:r>
      <w:r w:rsidRPr="00F33B74">
        <w:rPr>
          <w:sz w:val="22"/>
          <w:szCs w:val="22"/>
        </w:rPr>
        <w:t xml:space="preserve">, conductive plastic potentiometers, and summing buses carried </w:t>
      </w:r>
      <w:r>
        <w:rPr>
          <w:sz w:val="22"/>
          <w:szCs w:val="22"/>
        </w:rPr>
        <w:t>by</w:t>
      </w:r>
      <w:r w:rsidRPr="00F33B74">
        <w:rPr>
          <w:sz w:val="22"/>
          <w:szCs w:val="22"/>
        </w:rPr>
        <w:t xml:space="preserve"> PCB’s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these elements and more deliver a console which is at the pinnacle of sonic performance. </w:t>
      </w:r>
      <w:r w:rsidRPr="00183B69">
        <w:rPr>
          <w:sz w:val="22"/>
          <w:szCs w:val="22"/>
        </w:rPr>
        <w:t>The 32Classic creates the vibe to inspire artists and the confidence for producers and engineers to excel.</w:t>
      </w:r>
    </w:p>
    <w:p w14:paraId="7166C197" w14:textId="77777777" w:rsidR="00543F40" w:rsidRDefault="00543F40" w:rsidP="00FE186F">
      <w:pPr>
        <w:pStyle w:val="NormalWeb"/>
        <w:spacing w:line="288" w:lineRule="auto"/>
        <w:rPr>
          <w:sz w:val="22"/>
          <w:szCs w:val="22"/>
        </w:rPr>
      </w:pPr>
    </w:p>
    <w:p w14:paraId="1C04E8C4" w14:textId="350AEE1F" w:rsidR="00543F40" w:rsidRPr="003A44ED" w:rsidRDefault="00543F40" w:rsidP="00543F40">
      <w:pPr>
        <w:pStyle w:val="NormalWeb"/>
        <w:spacing w:line="288" w:lineRule="auto"/>
        <w:jc w:val="center"/>
        <w:rPr>
          <w:i/>
          <w:iCs/>
          <w:sz w:val="22"/>
          <w:szCs w:val="22"/>
        </w:rPr>
      </w:pPr>
      <w:r w:rsidRPr="003A44ED">
        <w:rPr>
          <w:i/>
          <w:iCs/>
          <w:sz w:val="22"/>
          <w:szCs w:val="22"/>
        </w:rPr>
        <w:t>"</w:t>
      </w:r>
      <w:r w:rsidR="004C4EB6">
        <w:rPr>
          <w:i/>
          <w:iCs/>
          <w:sz w:val="22"/>
          <w:szCs w:val="22"/>
        </w:rPr>
        <w:t>The</w:t>
      </w:r>
      <w:r>
        <w:rPr>
          <w:i/>
          <w:iCs/>
          <w:sz w:val="22"/>
          <w:szCs w:val="22"/>
        </w:rPr>
        <w:t xml:space="preserve"> 32Classic </w:t>
      </w:r>
      <w:r w:rsidR="004C4EB6">
        <w:rPr>
          <w:i/>
          <w:iCs/>
          <w:sz w:val="22"/>
          <w:szCs w:val="22"/>
        </w:rPr>
        <w:t xml:space="preserve">has been designed from the ground up </w:t>
      </w:r>
      <w:r>
        <w:rPr>
          <w:i/>
          <w:iCs/>
          <w:sz w:val="22"/>
          <w:szCs w:val="22"/>
        </w:rPr>
        <w:t xml:space="preserve">to </w:t>
      </w:r>
      <w:r w:rsidR="001E51F1">
        <w:rPr>
          <w:i/>
          <w:iCs/>
          <w:sz w:val="22"/>
          <w:szCs w:val="22"/>
        </w:rPr>
        <w:t>include</w:t>
      </w:r>
      <w:r w:rsidR="001A6C81">
        <w:rPr>
          <w:i/>
          <w:iCs/>
          <w:sz w:val="22"/>
          <w:szCs w:val="22"/>
        </w:rPr>
        <w:t xml:space="preserve"> </w:t>
      </w:r>
      <w:r w:rsidR="00A02CB1">
        <w:rPr>
          <w:i/>
          <w:iCs/>
          <w:sz w:val="22"/>
          <w:szCs w:val="22"/>
        </w:rPr>
        <w:t xml:space="preserve">the sound </w:t>
      </w:r>
      <w:r w:rsidR="00582E85">
        <w:rPr>
          <w:i/>
          <w:iCs/>
          <w:sz w:val="22"/>
          <w:szCs w:val="22"/>
        </w:rPr>
        <w:t xml:space="preserve">and features </w:t>
      </w:r>
      <w:r w:rsidR="00F8094E">
        <w:rPr>
          <w:i/>
          <w:iCs/>
          <w:sz w:val="22"/>
          <w:szCs w:val="22"/>
        </w:rPr>
        <w:t xml:space="preserve">that </w:t>
      </w:r>
      <w:r w:rsidR="00A02CB1">
        <w:rPr>
          <w:i/>
          <w:iCs/>
          <w:sz w:val="22"/>
          <w:szCs w:val="22"/>
        </w:rPr>
        <w:t>Harrison</w:t>
      </w:r>
      <w:r w:rsidR="00AD1B5F">
        <w:rPr>
          <w:i/>
          <w:iCs/>
          <w:sz w:val="22"/>
          <w:szCs w:val="22"/>
        </w:rPr>
        <w:t xml:space="preserve"> consoles</w:t>
      </w:r>
      <w:r w:rsidR="00A02CB1">
        <w:rPr>
          <w:i/>
          <w:iCs/>
          <w:sz w:val="22"/>
          <w:szCs w:val="22"/>
        </w:rPr>
        <w:t xml:space="preserve"> are known for</w:t>
      </w:r>
      <w:r w:rsidR="00582E85">
        <w:rPr>
          <w:i/>
          <w:iCs/>
          <w:sz w:val="22"/>
          <w:szCs w:val="22"/>
        </w:rPr>
        <w:t xml:space="preserve">, </w:t>
      </w:r>
      <w:r w:rsidR="009735DF">
        <w:rPr>
          <w:i/>
          <w:iCs/>
          <w:sz w:val="22"/>
          <w:szCs w:val="22"/>
        </w:rPr>
        <w:t xml:space="preserve">set in a </w:t>
      </w:r>
      <w:r w:rsidR="00651258">
        <w:rPr>
          <w:i/>
          <w:iCs/>
          <w:sz w:val="22"/>
          <w:szCs w:val="22"/>
        </w:rPr>
        <w:t>modular</w:t>
      </w:r>
      <w:r w:rsidR="00BC6FA1">
        <w:rPr>
          <w:i/>
          <w:iCs/>
          <w:sz w:val="22"/>
          <w:szCs w:val="22"/>
        </w:rPr>
        <w:t xml:space="preserve"> design that accommodates modern workflows</w:t>
      </w:r>
      <w:r w:rsidRPr="003A44ED">
        <w:rPr>
          <w:i/>
          <w:iCs/>
          <w:sz w:val="22"/>
          <w:szCs w:val="22"/>
        </w:rPr>
        <w:t>," commented Gary Thielman, President, Harrison Audio LLC. "</w:t>
      </w:r>
      <w:r w:rsidR="00A36EE4">
        <w:rPr>
          <w:i/>
          <w:iCs/>
          <w:sz w:val="22"/>
          <w:szCs w:val="22"/>
        </w:rPr>
        <w:t>With the launch of our 32Classic, we</w:t>
      </w:r>
      <w:r w:rsidR="00672ECB">
        <w:rPr>
          <w:i/>
          <w:iCs/>
          <w:sz w:val="22"/>
          <w:szCs w:val="22"/>
        </w:rPr>
        <w:t xml:space="preserve"> are excited to begin a new journey with </w:t>
      </w:r>
      <w:r w:rsidR="00A55C5C">
        <w:rPr>
          <w:i/>
          <w:iCs/>
          <w:sz w:val="22"/>
          <w:szCs w:val="22"/>
        </w:rPr>
        <w:t>Harrison Audio.</w:t>
      </w:r>
      <w:r w:rsidR="00A37F0B">
        <w:rPr>
          <w:i/>
          <w:iCs/>
          <w:sz w:val="22"/>
          <w:szCs w:val="22"/>
        </w:rPr>
        <w:t>"</w:t>
      </w:r>
    </w:p>
    <w:p w14:paraId="02962E98" w14:textId="77777777" w:rsidR="009441A4" w:rsidRDefault="009441A4" w:rsidP="00FE186F">
      <w:pPr>
        <w:pStyle w:val="NormalWeb"/>
        <w:spacing w:line="288" w:lineRule="auto"/>
        <w:rPr>
          <w:sz w:val="22"/>
          <w:szCs w:val="22"/>
        </w:rPr>
      </w:pPr>
    </w:p>
    <w:p w14:paraId="1C4D88E7" w14:textId="266A78AD" w:rsidR="00183B69" w:rsidRDefault="00A55C5C" w:rsidP="00066F88">
      <w:pPr>
        <w:pStyle w:val="NormalWeb"/>
        <w:spacing w:line="288" w:lineRule="auto"/>
        <w:rPr>
          <w:sz w:val="22"/>
          <w:szCs w:val="22"/>
        </w:rPr>
      </w:pPr>
      <w:r w:rsidRPr="00A55C5C">
        <w:rPr>
          <w:sz w:val="22"/>
          <w:szCs w:val="22"/>
        </w:rPr>
        <w:t xml:space="preserve">Over the past 50 years, Harrison production tools have helped world-renowned artists create some of the most recognized and celebrated music in history. The 32Classic takes </w:t>
      </w:r>
      <w:r>
        <w:rPr>
          <w:sz w:val="22"/>
          <w:szCs w:val="22"/>
        </w:rPr>
        <w:t>their</w:t>
      </w:r>
      <w:r w:rsidRPr="00A55C5C">
        <w:rPr>
          <w:sz w:val="22"/>
          <w:szCs w:val="22"/>
        </w:rPr>
        <w:t xml:space="preserve"> legacy in analog console design and combines it with modern studio integration, giving artists, </w:t>
      </w:r>
      <w:proofErr w:type="gramStart"/>
      <w:r w:rsidRPr="00A55C5C">
        <w:rPr>
          <w:sz w:val="22"/>
          <w:szCs w:val="22"/>
        </w:rPr>
        <w:t>producers</w:t>
      </w:r>
      <w:proofErr w:type="gramEnd"/>
      <w:r w:rsidRPr="00A55C5C">
        <w:rPr>
          <w:sz w:val="22"/>
          <w:szCs w:val="22"/>
        </w:rPr>
        <w:t xml:space="preserve"> and engineers the tools needed to record and mix music which stands the test of time. </w:t>
      </w:r>
    </w:p>
    <w:p w14:paraId="30341818" w14:textId="77777777" w:rsidR="00A55C5C" w:rsidRDefault="00A55C5C" w:rsidP="00066F88">
      <w:pPr>
        <w:pStyle w:val="NormalWeb"/>
        <w:spacing w:line="288" w:lineRule="auto"/>
        <w:rPr>
          <w:sz w:val="22"/>
          <w:szCs w:val="22"/>
        </w:rPr>
      </w:pPr>
    </w:p>
    <w:p w14:paraId="2CB35DD2" w14:textId="5C4BA0DB" w:rsidR="00E07216" w:rsidRPr="00E07216" w:rsidRDefault="0020040C" w:rsidP="00E07216">
      <w:pPr>
        <w:pStyle w:val="NormalWeb"/>
        <w:spacing w:line="288" w:lineRule="auto"/>
        <w:rPr>
          <w:sz w:val="22"/>
          <w:szCs w:val="22"/>
        </w:rPr>
      </w:pPr>
      <w:r w:rsidRPr="0020040C">
        <w:rPr>
          <w:b/>
          <w:bCs/>
          <w:sz w:val="22"/>
          <w:szCs w:val="22"/>
        </w:rPr>
        <w:t>Key features</w:t>
      </w:r>
      <w:r>
        <w:rPr>
          <w:b/>
          <w:bCs/>
          <w:sz w:val="22"/>
          <w:szCs w:val="22"/>
        </w:rPr>
        <w:t xml:space="preserve"> of </w:t>
      </w:r>
      <w:r w:rsidR="00E07216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32Classic</w:t>
      </w:r>
      <w:r w:rsidR="00E07216">
        <w:rPr>
          <w:b/>
          <w:bCs/>
          <w:sz w:val="22"/>
          <w:szCs w:val="22"/>
        </w:rPr>
        <w:br/>
      </w:r>
    </w:p>
    <w:p w14:paraId="613741EA" w14:textId="20F8BD1A" w:rsidR="00387500" w:rsidRDefault="00387500" w:rsidP="00A55C5C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Available in 32 and 48 channel variants </w:t>
      </w:r>
    </w:p>
    <w:p w14:paraId="0C84DAA9" w14:textId="478F5832" w:rsidR="00A55C5C" w:rsidRDefault="0020040C" w:rsidP="00A55C5C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A55C5C">
        <w:rPr>
          <w:sz w:val="22"/>
          <w:szCs w:val="22"/>
        </w:rPr>
        <w:t>Classic 32C 4 band EQ with HP and LP filters</w:t>
      </w:r>
    </w:p>
    <w:p w14:paraId="349DC310" w14:textId="50603156" w:rsidR="00A55C5C" w:rsidRDefault="00A55C5C" w:rsidP="00A55C5C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Transformer balanced Mic preamplifiers</w:t>
      </w:r>
    </w:p>
    <w:p w14:paraId="5CC609A6" w14:textId="303A4F5C" w:rsidR="0020040C" w:rsidRPr="00A55C5C" w:rsidRDefault="00A55C5C" w:rsidP="00A55C5C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Transformer balanced Main Mix </w:t>
      </w:r>
      <w:proofErr w:type="gramStart"/>
      <w:r>
        <w:rPr>
          <w:sz w:val="22"/>
          <w:szCs w:val="22"/>
        </w:rPr>
        <w:t>output</w:t>
      </w:r>
      <w:proofErr w:type="gramEnd"/>
      <w:r>
        <w:rPr>
          <w:sz w:val="22"/>
          <w:szCs w:val="22"/>
        </w:rPr>
        <w:t xml:space="preserve"> </w:t>
      </w:r>
    </w:p>
    <w:p w14:paraId="346D00A5" w14:textId="0C072334" w:rsidR="0020040C" w:rsidRPr="00A55C5C" w:rsidRDefault="0020040C" w:rsidP="00E07216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A55C5C">
        <w:rPr>
          <w:sz w:val="22"/>
          <w:szCs w:val="22"/>
        </w:rPr>
        <w:t xml:space="preserve">In-line or split </w:t>
      </w:r>
      <w:r w:rsidR="00A55C5C">
        <w:rPr>
          <w:sz w:val="22"/>
          <w:szCs w:val="22"/>
        </w:rPr>
        <w:t>recording/monitoring</w:t>
      </w:r>
      <w:r w:rsidRPr="00A55C5C">
        <w:rPr>
          <w:sz w:val="22"/>
          <w:szCs w:val="22"/>
        </w:rPr>
        <w:t xml:space="preserve"> status  </w:t>
      </w:r>
    </w:p>
    <w:p w14:paraId="4D186361" w14:textId="2E7E8C63" w:rsidR="0020040C" w:rsidRPr="0020040C" w:rsidRDefault="0020040C" w:rsidP="00E07216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20040C">
        <w:rPr>
          <w:sz w:val="22"/>
          <w:szCs w:val="22"/>
        </w:rPr>
        <w:t>Balanced Line input</w:t>
      </w:r>
      <w:r>
        <w:rPr>
          <w:sz w:val="22"/>
          <w:szCs w:val="22"/>
        </w:rPr>
        <w:t xml:space="preserve">, </w:t>
      </w:r>
      <w:r w:rsidRPr="0020040C">
        <w:rPr>
          <w:sz w:val="22"/>
          <w:szCs w:val="22"/>
        </w:rPr>
        <w:t>Balanced insert points</w:t>
      </w:r>
      <w:r>
        <w:rPr>
          <w:sz w:val="22"/>
          <w:szCs w:val="22"/>
        </w:rPr>
        <w:t xml:space="preserve">, </w:t>
      </w:r>
      <w:r w:rsidRPr="0020040C">
        <w:rPr>
          <w:sz w:val="22"/>
          <w:szCs w:val="22"/>
        </w:rPr>
        <w:t>Balanced Direct Outputs </w:t>
      </w:r>
    </w:p>
    <w:p w14:paraId="3BA95249" w14:textId="47DC734D" w:rsidR="0020040C" w:rsidRPr="0020040C" w:rsidRDefault="0020040C" w:rsidP="00E07216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20040C">
        <w:rPr>
          <w:sz w:val="22"/>
          <w:szCs w:val="22"/>
        </w:rPr>
        <w:lastRenderedPageBreak/>
        <w:t>100mm premium faders </w:t>
      </w:r>
    </w:p>
    <w:p w14:paraId="019E05F4" w14:textId="6F4039CB" w:rsidR="0020040C" w:rsidRPr="0020040C" w:rsidRDefault="0020040C" w:rsidP="00E07216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20040C">
        <w:rPr>
          <w:sz w:val="22"/>
          <w:szCs w:val="22"/>
        </w:rPr>
        <w:t>8 Multitrack Buses</w:t>
      </w:r>
      <w:r w:rsidR="00505B26">
        <w:rPr>
          <w:sz w:val="22"/>
          <w:szCs w:val="22"/>
        </w:rPr>
        <w:t xml:space="preserve">, </w:t>
      </w:r>
      <w:r w:rsidRPr="0020040C">
        <w:rPr>
          <w:sz w:val="22"/>
          <w:szCs w:val="22"/>
        </w:rPr>
        <w:t>4 Aux Sends, Stereo Cue Send</w:t>
      </w:r>
    </w:p>
    <w:p w14:paraId="0895AC0B" w14:textId="0DF6255F" w:rsidR="00066F88" w:rsidRPr="00066F88" w:rsidRDefault="00066F88" w:rsidP="00E07216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066F88">
        <w:rPr>
          <w:sz w:val="22"/>
          <w:szCs w:val="22"/>
        </w:rPr>
        <w:t xml:space="preserve">64 </w:t>
      </w:r>
      <w:r w:rsidR="0020040C">
        <w:rPr>
          <w:sz w:val="22"/>
          <w:szCs w:val="22"/>
        </w:rPr>
        <w:t>channels of p</w:t>
      </w:r>
      <w:r w:rsidRPr="00066F88">
        <w:rPr>
          <w:sz w:val="22"/>
          <w:szCs w:val="22"/>
        </w:rPr>
        <w:t>remium AD</w:t>
      </w:r>
      <w:r w:rsidR="0020040C">
        <w:rPr>
          <w:sz w:val="22"/>
          <w:szCs w:val="22"/>
        </w:rPr>
        <w:t>/DA</w:t>
      </w:r>
      <w:r w:rsidRPr="00066F88">
        <w:rPr>
          <w:sz w:val="22"/>
          <w:szCs w:val="22"/>
        </w:rPr>
        <w:t> </w:t>
      </w:r>
    </w:p>
    <w:p w14:paraId="70F5C895" w14:textId="1AAEB824" w:rsidR="00066F88" w:rsidRPr="00066F88" w:rsidRDefault="0020040C" w:rsidP="00E07216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Built-in </w:t>
      </w:r>
      <w:r w:rsidR="00066F88" w:rsidRPr="00066F88">
        <w:rPr>
          <w:sz w:val="22"/>
          <w:szCs w:val="22"/>
        </w:rPr>
        <w:t xml:space="preserve">DANTE </w:t>
      </w:r>
      <w:proofErr w:type="spellStart"/>
      <w:r w:rsidR="00066F88" w:rsidRPr="00066F88">
        <w:rPr>
          <w:sz w:val="22"/>
          <w:szCs w:val="22"/>
        </w:rPr>
        <w:t>AoIP</w:t>
      </w:r>
      <w:proofErr w:type="spellEnd"/>
      <w:r w:rsidR="00066F88" w:rsidRPr="00066F88">
        <w:rPr>
          <w:sz w:val="22"/>
          <w:szCs w:val="22"/>
        </w:rPr>
        <w:t xml:space="preserve"> interface</w:t>
      </w:r>
      <w:r w:rsidR="0F4A639D" w:rsidRPr="71729BA5">
        <w:rPr>
          <w:sz w:val="22"/>
          <w:szCs w:val="22"/>
        </w:rPr>
        <w:t xml:space="preserve"> (optional extra)</w:t>
      </w:r>
      <w:r w:rsidR="00066F88" w:rsidRPr="00066F88">
        <w:rPr>
          <w:sz w:val="22"/>
          <w:szCs w:val="22"/>
        </w:rPr>
        <w:t>  </w:t>
      </w:r>
    </w:p>
    <w:p w14:paraId="2E40B2BE" w14:textId="77777777" w:rsidR="005B59C8" w:rsidRDefault="00066F88" w:rsidP="00DA4129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066F88">
        <w:rPr>
          <w:sz w:val="22"/>
          <w:szCs w:val="22"/>
        </w:rPr>
        <w:t>12 Wide Atmos Monitoring (7.1.4)  </w:t>
      </w:r>
    </w:p>
    <w:p w14:paraId="20A413E8" w14:textId="642D5750" w:rsidR="00DA4129" w:rsidRPr="00DA4129" w:rsidRDefault="005B59C8" w:rsidP="00DA4129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DAW-</w:t>
      </w:r>
      <w:r w:rsidR="00C131C7">
        <w:rPr>
          <w:sz w:val="22"/>
          <w:szCs w:val="22"/>
        </w:rPr>
        <w:t>compatible</w:t>
      </w:r>
      <w:r w:rsidR="00DA4129" w:rsidRPr="00A55C5C">
        <w:rPr>
          <w:sz w:val="22"/>
          <w:szCs w:val="22"/>
        </w:rPr>
        <w:t xml:space="preserve"> frame design </w:t>
      </w:r>
    </w:p>
    <w:p w14:paraId="106B58B0" w14:textId="3499344F" w:rsidR="00066F88" w:rsidRPr="00066F88" w:rsidRDefault="00066F88" w:rsidP="00E07216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066F88">
        <w:rPr>
          <w:sz w:val="22"/>
          <w:szCs w:val="22"/>
        </w:rPr>
        <w:t>Instrument input fed from center section </w:t>
      </w:r>
    </w:p>
    <w:p w14:paraId="117A9205" w14:textId="730C868F" w:rsidR="00066F88" w:rsidRDefault="0020040C" w:rsidP="00E07216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Zero</w:t>
      </w:r>
      <w:r w:rsidR="00066F88" w:rsidRPr="00066F88">
        <w:rPr>
          <w:sz w:val="22"/>
          <w:szCs w:val="22"/>
        </w:rPr>
        <w:t xml:space="preserve"> Fader Lock</w:t>
      </w:r>
      <w:r w:rsidR="00A55C5C">
        <w:rPr>
          <w:sz w:val="22"/>
          <w:szCs w:val="22"/>
        </w:rPr>
        <w:t xml:space="preserve">/bypass </w:t>
      </w:r>
    </w:p>
    <w:p w14:paraId="1143D824" w14:textId="488AE69E" w:rsidR="00DA4129" w:rsidRPr="00066F88" w:rsidRDefault="00DA4129" w:rsidP="00E07216">
      <w:pPr>
        <w:pStyle w:val="NormalWeb"/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And much more… </w:t>
      </w:r>
    </w:p>
    <w:p w14:paraId="36709901" w14:textId="77777777" w:rsidR="00C02ECA" w:rsidRDefault="00C02ECA" w:rsidP="00FE186F">
      <w:pPr>
        <w:pStyle w:val="NormalWeb"/>
        <w:spacing w:line="288" w:lineRule="auto"/>
        <w:rPr>
          <w:sz w:val="22"/>
          <w:szCs w:val="22"/>
        </w:rPr>
      </w:pPr>
    </w:p>
    <w:p w14:paraId="5F1A2C60" w14:textId="77777777" w:rsidR="00C02ECA" w:rsidRPr="00FE186F" w:rsidRDefault="00C02ECA" w:rsidP="00FE186F">
      <w:pPr>
        <w:pStyle w:val="NormalWeb"/>
        <w:spacing w:line="288" w:lineRule="auto"/>
        <w:rPr>
          <w:sz w:val="22"/>
          <w:szCs w:val="22"/>
        </w:rPr>
      </w:pPr>
    </w:p>
    <w:p w14:paraId="5B3437D5" w14:textId="0B009159" w:rsidR="002B1175" w:rsidRDefault="0025120B" w:rsidP="00FE186F">
      <w:pPr>
        <w:pStyle w:val="NormalWeb"/>
        <w:spacing w:line="288" w:lineRule="auto"/>
        <w:rPr>
          <w:sz w:val="22"/>
          <w:szCs w:val="22"/>
        </w:rPr>
      </w:pPr>
      <w:r w:rsidRPr="0025120B">
        <w:rPr>
          <w:sz w:val="22"/>
          <w:szCs w:val="22"/>
        </w:rPr>
        <w:t xml:space="preserve">The 32Classic sports a </w:t>
      </w:r>
      <w:r w:rsidR="00DA4129">
        <w:rPr>
          <w:sz w:val="22"/>
          <w:szCs w:val="22"/>
        </w:rPr>
        <w:t>history-rich</w:t>
      </w:r>
      <w:r w:rsidRPr="0025120B">
        <w:rPr>
          <w:sz w:val="22"/>
          <w:szCs w:val="22"/>
        </w:rPr>
        <w:t xml:space="preserve"> analog design</w:t>
      </w:r>
      <w:r w:rsidR="00DA4129">
        <w:rPr>
          <w:sz w:val="22"/>
          <w:szCs w:val="22"/>
        </w:rPr>
        <w:t>,</w:t>
      </w:r>
      <w:r w:rsidRPr="0025120B">
        <w:rPr>
          <w:sz w:val="22"/>
          <w:szCs w:val="22"/>
        </w:rPr>
        <w:t xml:space="preserve"> incorporating the same high-end modular elements found across the spectrum of Harrison console models from eras past</w:t>
      </w:r>
      <w:r>
        <w:rPr>
          <w:sz w:val="22"/>
          <w:szCs w:val="22"/>
        </w:rPr>
        <w:t xml:space="preserve">, and is </w:t>
      </w:r>
      <w:r w:rsidRPr="0025120B">
        <w:rPr>
          <w:sz w:val="22"/>
          <w:szCs w:val="22"/>
        </w:rPr>
        <w:t>destined to become an iconic part of Harrison's legacy.</w:t>
      </w:r>
      <w:r>
        <w:rPr>
          <w:sz w:val="22"/>
          <w:szCs w:val="22"/>
        </w:rPr>
        <w:t xml:space="preserve"> To see the new console in person, please visit the Harrison </w:t>
      </w:r>
      <w:proofErr w:type="gramStart"/>
      <w:r>
        <w:rPr>
          <w:sz w:val="22"/>
          <w:szCs w:val="22"/>
        </w:rPr>
        <w:t xml:space="preserve">booth </w:t>
      </w:r>
      <w:r w:rsidR="00120633">
        <w:rPr>
          <w:sz w:val="22"/>
          <w:szCs w:val="22"/>
        </w:rPr>
        <w:t xml:space="preserve"> [</w:t>
      </w:r>
      <w:proofErr w:type="gramEnd"/>
      <w:r w:rsidR="00120633">
        <w:rPr>
          <w:sz w:val="22"/>
          <w:szCs w:val="22"/>
        </w:rPr>
        <w:t xml:space="preserve">824A] </w:t>
      </w:r>
      <w:r>
        <w:rPr>
          <w:sz w:val="22"/>
          <w:szCs w:val="22"/>
        </w:rPr>
        <w:t xml:space="preserve">at AES </w:t>
      </w:r>
      <w:r w:rsidR="003B29F0">
        <w:rPr>
          <w:sz w:val="22"/>
          <w:szCs w:val="22"/>
        </w:rPr>
        <w:t>NY 23</w:t>
      </w:r>
      <w:r w:rsidR="0012063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A55C5C">
        <w:rPr>
          <w:sz w:val="22"/>
          <w:szCs w:val="22"/>
        </w:rPr>
        <w:t xml:space="preserve">If you’d like to book a demonstration of the 32Classic, please contact us at </w:t>
      </w:r>
      <w:hyperlink r:id="rId7" w:history="1">
        <w:r w:rsidR="00A55C5C" w:rsidRPr="00FB2CEF">
          <w:rPr>
            <w:rStyle w:val="Hyperlink"/>
            <w:sz w:val="22"/>
            <w:szCs w:val="22"/>
          </w:rPr>
          <w:t>tradeshows@harrisonaudio.com</w:t>
        </w:r>
      </w:hyperlink>
      <w:r w:rsidR="00A55C5C">
        <w:rPr>
          <w:sz w:val="22"/>
          <w:szCs w:val="22"/>
        </w:rPr>
        <w:t xml:space="preserve">   </w:t>
      </w:r>
    </w:p>
    <w:p w14:paraId="64E0523A" w14:textId="77777777" w:rsidR="00390575" w:rsidRDefault="00390575" w:rsidP="00FE186F">
      <w:pPr>
        <w:pStyle w:val="NormalWeb"/>
        <w:spacing w:line="288" w:lineRule="auto"/>
        <w:rPr>
          <w:sz w:val="22"/>
          <w:szCs w:val="22"/>
        </w:rPr>
      </w:pPr>
    </w:p>
    <w:p w14:paraId="58A7D274" w14:textId="1E70C011" w:rsidR="00830144" w:rsidRDefault="00830144" w:rsidP="00DD2FFB">
      <w:pPr>
        <w:pStyle w:val="NormalWeb"/>
        <w:rPr>
          <w:sz w:val="22"/>
          <w:szCs w:val="22"/>
        </w:rPr>
      </w:pPr>
      <w:r w:rsidRPr="00830144">
        <w:rPr>
          <w:sz w:val="22"/>
          <w:szCs w:val="22"/>
        </w:rPr>
        <w:t xml:space="preserve">Harrison Audio is distributed globally through Solid State Logic's partner network, which includes Group One in the USA. For further information, please visit </w:t>
      </w:r>
      <w:hyperlink r:id="rId8" w:history="1">
        <w:r w:rsidRPr="00FB2CEF">
          <w:rPr>
            <w:rStyle w:val="Hyperlink"/>
            <w:sz w:val="22"/>
            <w:szCs w:val="22"/>
          </w:rPr>
          <w:t>www.harrisonaudio.com</w:t>
        </w:r>
      </w:hyperlink>
    </w:p>
    <w:p w14:paraId="6BBFBBB0" w14:textId="77777777" w:rsidR="00830144" w:rsidRPr="00BA5AD8" w:rsidRDefault="00830144" w:rsidP="00DD2FFB">
      <w:pPr>
        <w:pStyle w:val="NormalWeb"/>
        <w:rPr>
          <w:b/>
          <w:bCs/>
          <w:sz w:val="22"/>
          <w:szCs w:val="22"/>
        </w:rPr>
      </w:pPr>
    </w:p>
    <w:p w14:paraId="50CE65A2" w14:textId="77777777" w:rsidR="00BA5AD8" w:rsidRPr="00BA5AD8" w:rsidRDefault="00BA5AD8" w:rsidP="00BA5AD8">
      <w:pPr>
        <w:pStyle w:val="NormalWeb"/>
        <w:rPr>
          <w:b/>
          <w:bCs/>
          <w:sz w:val="22"/>
          <w:szCs w:val="22"/>
        </w:rPr>
      </w:pPr>
      <w:r w:rsidRPr="00BA5AD8">
        <w:rPr>
          <w:b/>
          <w:bCs/>
          <w:sz w:val="22"/>
          <w:szCs w:val="22"/>
        </w:rPr>
        <w:t>About Harrison</w:t>
      </w:r>
    </w:p>
    <w:p w14:paraId="091F49D3" w14:textId="014DCFC0" w:rsidR="00804175" w:rsidRDefault="00BA5AD8" w:rsidP="00BA5AD8">
      <w:pPr>
        <w:pStyle w:val="NormalWeb"/>
        <w:rPr>
          <w:sz w:val="22"/>
          <w:szCs w:val="22"/>
        </w:rPr>
      </w:pPr>
      <w:r w:rsidRPr="00BA5AD8">
        <w:rPr>
          <w:sz w:val="22"/>
          <w:szCs w:val="22"/>
        </w:rPr>
        <w:t>​Harrison has been designing</w:t>
      </w:r>
      <w:r w:rsidR="00DA4129">
        <w:rPr>
          <w:sz w:val="22"/>
          <w:szCs w:val="22"/>
        </w:rPr>
        <w:t xml:space="preserve"> and </w:t>
      </w:r>
      <w:r w:rsidRPr="00BA5AD8">
        <w:rPr>
          <w:sz w:val="22"/>
          <w:szCs w:val="22"/>
        </w:rPr>
        <w:t xml:space="preserve">manufacturing audio mixing consoles in Nashville, Tennessee (Music City, USA) since 1975. </w:t>
      </w:r>
      <w:r w:rsidR="00DA4129">
        <w:rPr>
          <w:sz w:val="22"/>
          <w:szCs w:val="22"/>
        </w:rPr>
        <w:t>Their</w:t>
      </w:r>
      <w:r w:rsidRPr="00BA5AD8">
        <w:rPr>
          <w:sz w:val="22"/>
          <w:szCs w:val="22"/>
        </w:rPr>
        <w:t xml:space="preserve"> products serve the markets of music recording/mixing, international film and television sound production, audio </w:t>
      </w:r>
      <w:r w:rsidR="00DA4129">
        <w:rPr>
          <w:sz w:val="22"/>
          <w:szCs w:val="22"/>
        </w:rPr>
        <w:t>post-production</w:t>
      </w:r>
      <w:r w:rsidRPr="00BA5AD8">
        <w:rPr>
          <w:sz w:val="22"/>
          <w:szCs w:val="22"/>
        </w:rPr>
        <w:t>,</w:t>
      </w:r>
      <w:r w:rsidR="00DA4129">
        <w:rPr>
          <w:sz w:val="22"/>
          <w:szCs w:val="22"/>
        </w:rPr>
        <w:t xml:space="preserve"> and</w:t>
      </w:r>
      <w:r w:rsidRPr="00BA5AD8">
        <w:rPr>
          <w:sz w:val="22"/>
          <w:szCs w:val="22"/>
        </w:rPr>
        <w:t xml:space="preserve"> broadcast </w:t>
      </w:r>
      <w:r w:rsidR="00DA4129">
        <w:rPr>
          <w:sz w:val="22"/>
          <w:szCs w:val="22"/>
        </w:rPr>
        <w:t>audio.</w:t>
      </w:r>
      <w:r w:rsidRPr="00BA5AD8">
        <w:rPr>
          <w:sz w:val="22"/>
          <w:szCs w:val="22"/>
        </w:rPr>
        <w:t xml:space="preserve">  </w:t>
      </w:r>
    </w:p>
    <w:p w14:paraId="1E0924C0" w14:textId="77623C78" w:rsidR="007F3290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br/>
      </w:r>
    </w:p>
    <w:p w14:paraId="51484277" w14:textId="1D97B067" w:rsidR="007F3290" w:rsidRPr="00A04A22" w:rsidRDefault="007F3290" w:rsidP="00BA5AD8">
      <w:pPr>
        <w:pStyle w:val="NormalWeb"/>
        <w:rPr>
          <w:b/>
          <w:bCs/>
          <w:sz w:val="22"/>
          <w:szCs w:val="22"/>
        </w:rPr>
      </w:pPr>
      <w:r w:rsidRPr="00A04A22">
        <w:rPr>
          <w:b/>
          <w:bCs/>
          <w:sz w:val="22"/>
          <w:szCs w:val="22"/>
        </w:rPr>
        <w:t xml:space="preserve">Contact: </w:t>
      </w:r>
    </w:p>
    <w:p w14:paraId="2ABBEA05" w14:textId="0BD7BFFC" w:rsidR="007F3290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Jeff </w:t>
      </w:r>
      <w:proofErr w:type="spellStart"/>
      <w:r>
        <w:rPr>
          <w:sz w:val="22"/>
          <w:szCs w:val="22"/>
        </w:rPr>
        <w:t>Touzeau</w:t>
      </w:r>
      <w:proofErr w:type="spellEnd"/>
      <w:r>
        <w:rPr>
          <w:sz w:val="22"/>
          <w:szCs w:val="22"/>
        </w:rPr>
        <w:br/>
        <w:t>Hummingbird Media, Inc.</w:t>
      </w:r>
    </w:p>
    <w:p w14:paraId="0EABB2E8" w14:textId="173823EE" w:rsidR="007F3290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jeff@hummingbirdmedia.com</w:t>
      </w:r>
      <w:r>
        <w:rPr>
          <w:sz w:val="22"/>
          <w:szCs w:val="22"/>
        </w:rPr>
        <w:br/>
      </w:r>
      <w:hyperlink r:id="rId9" w:history="1">
        <w:r w:rsidR="00183B69" w:rsidRPr="00FB2CEF">
          <w:rPr>
            <w:rStyle w:val="Hyperlink"/>
            <w:sz w:val="22"/>
            <w:szCs w:val="22"/>
          </w:rPr>
          <w:t>www.hummingbirdmedia.com</w:t>
        </w:r>
      </w:hyperlink>
    </w:p>
    <w:p w14:paraId="595F2CD4" w14:textId="77777777" w:rsidR="00183B69" w:rsidRDefault="00183B69" w:rsidP="00BA5AD8">
      <w:pPr>
        <w:pStyle w:val="NormalWeb"/>
        <w:rPr>
          <w:sz w:val="22"/>
          <w:szCs w:val="22"/>
        </w:rPr>
      </w:pPr>
    </w:p>
    <w:p w14:paraId="740AC664" w14:textId="34808BF9" w:rsidR="00183B69" w:rsidRDefault="00183B69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Ross Gilbert</w:t>
      </w:r>
    </w:p>
    <w:p w14:paraId="42B7DEAE" w14:textId="10E28997" w:rsidR="00183B69" w:rsidRPr="00BA5AD8" w:rsidRDefault="00000000" w:rsidP="00BA5AD8">
      <w:pPr>
        <w:pStyle w:val="NormalWeb"/>
        <w:rPr>
          <w:sz w:val="22"/>
          <w:szCs w:val="22"/>
        </w:rPr>
      </w:pPr>
      <w:hyperlink r:id="rId10" w:history="1">
        <w:r w:rsidR="00183B69" w:rsidRPr="00FB2CEF">
          <w:rPr>
            <w:rStyle w:val="Hyperlink"/>
            <w:sz w:val="22"/>
            <w:szCs w:val="22"/>
          </w:rPr>
          <w:t>Rossg@harrisonaudio.com</w:t>
        </w:r>
      </w:hyperlink>
      <w:r w:rsidR="00183B69">
        <w:rPr>
          <w:sz w:val="22"/>
          <w:szCs w:val="22"/>
        </w:rPr>
        <w:t xml:space="preserve"> </w:t>
      </w:r>
    </w:p>
    <w:sectPr w:rsidR="00183B69" w:rsidRPr="00BA5AD8">
      <w:pgSz w:w="12240" w:h="15840"/>
      <w:pgMar w:top="720" w:right="720" w:bottom="720" w:left="10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4ECC"/>
    <w:multiLevelType w:val="hybridMultilevel"/>
    <w:tmpl w:val="4712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02A8F"/>
    <w:multiLevelType w:val="multilevel"/>
    <w:tmpl w:val="BDD2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165672">
    <w:abstractNumId w:val="0"/>
  </w:num>
  <w:num w:numId="2" w16cid:durableId="138517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A7"/>
    <w:rsid w:val="000051F7"/>
    <w:rsid w:val="000177AB"/>
    <w:rsid w:val="00024E8B"/>
    <w:rsid w:val="0002511B"/>
    <w:rsid w:val="0003207F"/>
    <w:rsid w:val="00066F88"/>
    <w:rsid w:val="00070ECD"/>
    <w:rsid w:val="000932E3"/>
    <w:rsid w:val="0009791D"/>
    <w:rsid w:val="000A2092"/>
    <w:rsid w:val="000A5A2A"/>
    <w:rsid w:val="000A7552"/>
    <w:rsid w:val="000C0F5C"/>
    <w:rsid w:val="000C6218"/>
    <w:rsid w:val="000E4A7C"/>
    <w:rsid w:val="00120633"/>
    <w:rsid w:val="00124EAA"/>
    <w:rsid w:val="00140D08"/>
    <w:rsid w:val="00167BBA"/>
    <w:rsid w:val="00167E69"/>
    <w:rsid w:val="001708D5"/>
    <w:rsid w:val="00171354"/>
    <w:rsid w:val="00183B69"/>
    <w:rsid w:val="00186630"/>
    <w:rsid w:val="0019799B"/>
    <w:rsid w:val="001A6C81"/>
    <w:rsid w:val="001C3F76"/>
    <w:rsid w:val="001C494D"/>
    <w:rsid w:val="001C6AFB"/>
    <w:rsid w:val="001E51F1"/>
    <w:rsid w:val="0020040C"/>
    <w:rsid w:val="0020097E"/>
    <w:rsid w:val="00205A7B"/>
    <w:rsid w:val="00224D37"/>
    <w:rsid w:val="00226451"/>
    <w:rsid w:val="0025120B"/>
    <w:rsid w:val="0027583B"/>
    <w:rsid w:val="00276F04"/>
    <w:rsid w:val="00296F35"/>
    <w:rsid w:val="002A12C2"/>
    <w:rsid w:val="002B1175"/>
    <w:rsid w:val="002B485C"/>
    <w:rsid w:val="002C45AD"/>
    <w:rsid w:val="002C7327"/>
    <w:rsid w:val="002D58A8"/>
    <w:rsid w:val="002E1187"/>
    <w:rsid w:val="00301D5F"/>
    <w:rsid w:val="0030458B"/>
    <w:rsid w:val="00307481"/>
    <w:rsid w:val="00317CE0"/>
    <w:rsid w:val="0032610C"/>
    <w:rsid w:val="003455B2"/>
    <w:rsid w:val="00355509"/>
    <w:rsid w:val="00371BCD"/>
    <w:rsid w:val="00373299"/>
    <w:rsid w:val="003744E7"/>
    <w:rsid w:val="00382CB9"/>
    <w:rsid w:val="00385121"/>
    <w:rsid w:val="00387500"/>
    <w:rsid w:val="00387694"/>
    <w:rsid w:val="00390575"/>
    <w:rsid w:val="003A0DC2"/>
    <w:rsid w:val="003A44ED"/>
    <w:rsid w:val="003A5495"/>
    <w:rsid w:val="003A7131"/>
    <w:rsid w:val="003B0AAA"/>
    <w:rsid w:val="003B29F0"/>
    <w:rsid w:val="003D017D"/>
    <w:rsid w:val="003E1127"/>
    <w:rsid w:val="00400268"/>
    <w:rsid w:val="004174D6"/>
    <w:rsid w:val="00443C6C"/>
    <w:rsid w:val="00446491"/>
    <w:rsid w:val="00462BA1"/>
    <w:rsid w:val="004708C4"/>
    <w:rsid w:val="00475547"/>
    <w:rsid w:val="00477701"/>
    <w:rsid w:val="004778D8"/>
    <w:rsid w:val="004A1F8D"/>
    <w:rsid w:val="004B3C54"/>
    <w:rsid w:val="004B3CE3"/>
    <w:rsid w:val="004B7EF9"/>
    <w:rsid w:val="004C4EB6"/>
    <w:rsid w:val="004D179A"/>
    <w:rsid w:val="004D244F"/>
    <w:rsid w:val="004E0DEC"/>
    <w:rsid w:val="004E408A"/>
    <w:rsid w:val="004E4AA8"/>
    <w:rsid w:val="004F5562"/>
    <w:rsid w:val="00501B30"/>
    <w:rsid w:val="00505B26"/>
    <w:rsid w:val="00536E70"/>
    <w:rsid w:val="00543F40"/>
    <w:rsid w:val="00544F7F"/>
    <w:rsid w:val="0054545A"/>
    <w:rsid w:val="00550341"/>
    <w:rsid w:val="00563927"/>
    <w:rsid w:val="00577C40"/>
    <w:rsid w:val="00582E85"/>
    <w:rsid w:val="005A3B0E"/>
    <w:rsid w:val="005B59C8"/>
    <w:rsid w:val="005C19F8"/>
    <w:rsid w:val="005D3169"/>
    <w:rsid w:val="005D56C0"/>
    <w:rsid w:val="005D6B39"/>
    <w:rsid w:val="005F5AEB"/>
    <w:rsid w:val="00604B1F"/>
    <w:rsid w:val="006059E3"/>
    <w:rsid w:val="00606E91"/>
    <w:rsid w:val="00607C84"/>
    <w:rsid w:val="006251B9"/>
    <w:rsid w:val="00637A30"/>
    <w:rsid w:val="00651258"/>
    <w:rsid w:val="006574D1"/>
    <w:rsid w:val="0067172D"/>
    <w:rsid w:val="00672ECB"/>
    <w:rsid w:val="00692761"/>
    <w:rsid w:val="00696781"/>
    <w:rsid w:val="006A4161"/>
    <w:rsid w:val="006A4BBE"/>
    <w:rsid w:val="006B0471"/>
    <w:rsid w:val="006B052C"/>
    <w:rsid w:val="006E22D6"/>
    <w:rsid w:val="00703819"/>
    <w:rsid w:val="007227F5"/>
    <w:rsid w:val="00737B9E"/>
    <w:rsid w:val="00747C14"/>
    <w:rsid w:val="00761289"/>
    <w:rsid w:val="007714E9"/>
    <w:rsid w:val="0077565D"/>
    <w:rsid w:val="00790B85"/>
    <w:rsid w:val="00793C0A"/>
    <w:rsid w:val="007D2A94"/>
    <w:rsid w:val="007E34BA"/>
    <w:rsid w:val="007E784C"/>
    <w:rsid w:val="007F3290"/>
    <w:rsid w:val="00804175"/>
    <w:rsid w:val="00814D22"/>
    <w:rsid w:val="008276E1"/>
    <w:rsid w:val="00830144"/>
    <w:rsid w:val="008309F2"/>
    <w:rsid w:val="00841FA9"/>
    <w:rsid w:val="008623E7"/>
    <w:rsid w:val="0088439C"/>
    <w:rsid w:val="0089331E"/>
    <w:rsid w:val="008954E1"/>
    <w:rsid w:val="008C18D7"/>
    <w:rsid w:val="008C2FE7"/>
    <w:rsid w:val="008D66DE"/>
    <w:rsid w:val="00910AA6"/>
    <w:rsid w:val="00926768"/>
    <w:rsid w:val="0094387C"/>
    <w:rsid w:val="009441A4"/>
    <w:rsid w:val="0095624A"/>
    <w:rsid w:val="00963703"/>
    <w:rsid w:val="00971B36"/>
    <w:rsid w:val="009735DF"/>
    <w:rsid w:val="00980E3D"/>
    <w:rsid w:val="009A4E1A"/>
    <w:rsid w:val="009B0E39"/>
    <w:rsid w:val="009B238A"/>
    <w:rsid w:val="009B38CC"/>
    <w:rsid w:val="009B3B74"/>
    <w:rsid w:val="009C0D18"/>
    <w:rsid w:val="009C244E"/>
    <w:rsid w:val="009E0638"/>
    <w:rsid w:val="009E2C87"/>
    <w:rsid w:val="009E6ACA"/>
    <w:rsid w:val="009F7B9A"/>
    <w:rsid w:val="00A02CB1"/>
    <w:rsid w:val="00A04A22"/>
    <w:rsid w:val="00A23A59"/>
    <w:rsid w:val="00A253B7"/>
    <w:rsid w:val="00A25896"/>
    <w:rsid w:val="00A34EDE"/>
    <w:rsid w:val="00A36EE4"/>
    <w:rsid w:val="00A37F0B"/>
    <w:rsid w:val="00A4429F"/>
    <w:rsid w:val="00A55C5C"/>
    <w:rsid w:val="00A71EE3"/>
    <w:rsid w:val="00A77206"/>
    <w:rsid w:val="00A906BA"/>
    <w:rsid w:val="00A933A9"/>
    <w:rsid w:val="00A96D33"/>
    <w:rsid w:val="00AA5C52"/>
    <w:rsid w:val="00AB0563"/>
    <w:rsid w:val="00AC45A6"/>
    <w:rsid w:val="00AD1B5F"/>
    <w:rsid w:val="00AE5DB7"/>
    <w:rsid w:val="00AF3597"/>
    <w:rsid w:val="00B104B6"/>
    <w:rsid w:val="00B110C5"/>
    <w:rsid w:val="00B157C2"/>
    <w:rsid w:val="00B50E87"/>
    <w:rsid w:val="00B54FB7"/>
    <w:rsid w:val="00B6052F"/>
    <w:rsid w:val="00B72BBD"/>
    <w:rsid w:val="00B77656"/>
    <w:rsid w:val="00B87BCF"/>
    <w:rsid w:val="00B95B2F"/>
    <w:rsid w:val="00BA062B"/>
    <w:rsid w:val="00BA1DA7"/>
    <w:rsid w:val="00BA5AD8"/>
    <w:rsid w:val="00BB71B1"/>
    <w:rsid w:val="00BC6FA1"/>
    <w:rsid w:val="00BE744F"/>
    <w:rsid w:val="00BF0A2A"/>
    <w:rsid w:val="00BF6925"/>
    <w:rsid w:val="00BF6FA1"/>
    <w:rsid w:val="00BF7A7E"/>
    <w:rsid w:val="00C00BBC"/>
    <w:rsid w:val="00C011FC"/>
    <w:rsid w:val="00C02ECA"/>
    <w:rsid w:val="00C05191"/>
    <w:rsid w:val="00C074BA"/>
    <w:rsid w:val="00C131C7"/>
    <w:rsid w:val="00C141B5"/>
    <w:rsid w:val="00C20819"/>
    <w:rsid w:val="00C47061"/>
    <w:rsid w:val="00C55383"/>
    <w:rsid w:val="00C84BD8"/>
    <w:rsid w:val="00C91C9A"/>
    <w:rsid w:val="00CA1D25"/>
    <w:rsid w:val="00CB6452"/>
    <w:rsid w:val="00CC0A54"/>
    <w:rsid w:val="00CC54AF"/>
    <w:rsid w:val="00CD13E3"/>
    <w:rsid w:val="00D16C95"/>
    <w:rsid w:val="00D26A5F"/>
    <w:rsid w:val="00D51909"/>
    <w:rsid w:val="00D74290"/>
    <w:rsid w:val="00D9150F"/>
    <w:rsid w:val="00D92369"/>
    <w:rsid w:val="00DA3535"/>
    <w:rsid w:val="00DA4129"/>
    <w:rsid w:val="00DC1A21"/>
    <w:rsid w:val="00DC4C38"/>
    <w:rsid w:val="00DD2FFB"/>
    <w:rsid w:val="00DF2F50"/>
    <w:rsid w:val="00DF5CB5"/>
    <w:rsid w:val="00DF619D"/>
    <w:rsid w:val="00E07216"/>
    <w:rsid w:val="00E10300"/>
    <w:rsid w:val="00E143A3"/>
    <w:rsid w:val="00E15BFA"/>
    <w:rsid w:val="00E42B14"/>
    <w:rsid w:val="00E80C01"/>
    <w:rsid w:val="00E94A9A"/>
    <w:rsid w:val="00E975A0"/>
    <w:rsid w:val="00EB75B2"/>
    <w:rsid w:val="00EC4083"/>
    <w:rsid w:val="00EC7FA4"/>
    <w:rsid w:val="00EF0915"/>
    <w:rsid w:val="00EF37AD"/>
    <w:rsid w:val="00F05494"/>
    <w:rsid w:val="00F20B8B"/>
    <w:rsid w:val="00F25068"/>
    <w:rsid w:val="00F30AD7"/>
    <w:rsid w:val="00F31FB2"/>
    <w:rsid w:val="00F33B74"/>
    <w:rsid w:val="00F46266"/>
    <w:rsid w:val="00F47BE7"/>
    <w:rsid w:val="00F55468"/>
    <w:rsid w:val="00F62B3A"/>
    <w:rsid w:val="00F66415"/>
    <w:rsid w:val="00F8094E"/>
    <w:rsid w:val="00F829C3"/>
    <w:rsid w:val="00FE186F"/>
    <w:rsid w:val="00FE2185"/>
    <w:rsid w:val="024F07EB"/>
    <w:rsid w:val="059730DC"/>
    <w:rsid w:val="0954A758"/>
    <w:rsid w:val="0A8856CE"/>
    <w:rsid w:val="0BDA636B"/>
    <w:rsid w:val="0EC0A0FD"/>
    <w:rsid w:val="0F4A639D"/>
    <w:rsid w:val="0F9FF130"/>
    <w:rsid w:val="1264A7B7"/>
    <w:rsid w:val="14BA1D62"/>
    <w:rsid w:val="1E36C9C7"/>
    <w:rsid w:val="1EB34EEE"/>
    <w:rsid w:val="1F1BE199"/>
    <w:rsid w:val="2000A6B9"/>
    <w:rsid w:val="236E9869"/>
    <w:rsid w:val="2959B3FE"/>
    <w:rsid w:val="29BF8A4A"/>
    <w:rsid w:val="2A2A49CB"/>
    <w:rsid w:val="2EDC9C0F"/>
    <w:rsid w:val="3A07CFFD"/>
    <w:rsid w:val="3B32EAC1"/>
    <w:rsid w:val="4AE67852"/>
    <w:rsid w:val="4F14B8C4"/>
    <w:rsid w:val="55B24915"/>
    <w:rsid w:val="61498F3D"/>
    <w:rsid w:val="65039DC5"/>
    <w:rsid w:val="65D80714"/>
    <w:rsid w:val="66B75169"/>
    <w:rsid w:val="6B1794B2"/>
    <w:rsid w:val="6C1AF78F"/>
    <w:rsid w:val="6DF4CE34"/>
    <w:rsid w:val="71424265"/>
    <w:rsid w:val="71729BA5"/>
    <w:rsid w:val="75CAA2CD"/>
    <w:rsid w:val="775E76AE"/>
    <w:rsid w:val="78D7F927"/>
    <w:rsid w:val="7AE4B3BF"/>
    <w:rsid w:val="7D46DBBC"/>
    <w:rsid w:val="7FFCD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E01BB5"/>
  <w15:chartTrackingRefBased/>
  <w15:docId w15:val="{370459D7-B7BD-3D4C-885F-CE6B6EB6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  <w:b w:val="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0">
    <w:name w:val="Default Paragraph Font0"/>
  </w:style>
  <w:style w:type="character" w:customStyle="1" w:styleId="z-BottomofForm1">
    <w:name w:val="z-Bottom of Form1"/>
    <w:rPr>
      <w:sz w:val="18"/>
    </w:rPr>
  </w:style>
  <w:style w:type="character" w:customStyle="1" w:styleId="HTMLAddress1">
    <w:name w:val="HTML Address1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sz w:val="16"/>
      <w:szCs w:val="24"/>
      <w:u w:val="single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-TopofForm">
    <w:name w:val="HTML Top of Form"/>
    <w:basedOn w:val="Normal"/>
    <w:rPr>
      <w:sz w:val="24"/>
    </w:rPr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styleId="NormalWeb">
    <w:name w:val="Normal (Web)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customStyle="1" w:styleId="HTMLAcronym1">
    <w:name w:val="HTML Acronym1"/>
    <w:basedOn w:val="z-TopofForm"/>
    <w:rPr>
      <w:sz w:val="20"/>
    </w:rPr>
  </w:style>
  <w:style w:type="character" w:styleId="Hyperlink">
    <w:name w:val="Hyperlink"/>
    <w:uiPriority w:val="99"/>
    <w:unhideWhenUsed/>
    <w:rsid w:val="0080417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041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4D22"/>
    <w:rPr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71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7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72D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72D"/>
    <w:rPr>
      <w:b/>
      <w:bCs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55C5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7329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risonaudi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radeshows@harrisonaudio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ssg@harrisonaudi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mmingbird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2889DC-0F24-2D46-A72D-A65CDFA1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GLW</vt:lpstr>
    </vt:vector>
  </TitlesOfParts>
  <Company/>
  <LinksUpToDate>false</LinksUpToDate>
  <CharactersWithSpaces>4398</CharactersWithSpaces>
  <SharedDoc>false</SharedDoc>
  <HLinks>
    <vt:vector size="30" baseType="variant">
      <vt:variant>
        <vt:i4>8126533</vt:i4>
      </vt:variant>
      <vt:variant>
        <vt:i4>9</vt:i4>
      </vt:variant>
      <vt:variant>
        <vt:i4>0</vt:i4>
      </vt:variant>
      <vt:variant>
        <vt:i4>5</vt:i4>
      </vt:variant>
      <vt:variant>
        <vt:lpwstr>mailto:Rossg@harrisonaudio.com</vt:lpwstr>
      </vt:variant>
      <vt:variant>
        <vt:lpwstr/>
      </vt:variant>
      <vt:variant>
        <vt:i4>5177424</vt:i4>
      </vt:variant>
      <vt:variant>
        <vt:i4>6</vt:i4>
      </vt:variant>
      <vt:variant>
        <vt:i4>0</vt:i4>
      </vt:variant>
      <vt:variant>
        <vt:i4>5</vt:i4>
      </vt:variant>
      <vt:variant>
        <vt:lpwstr>http://www.hummingbirdmedia.com/</vt:lpwstr>
      </vt:variant>
      <vt:variant>
        <vt:lpwstr/>
      </vt:variant>
      <vt:variant>
        <vt:i4>5439491</vt:i4>
      </vt:variant>
      <vt:variant>
        <vt:i4>3</vt:i4>
      </vt:variant>
      <vt:variant>
        <vt:i4>0</vt:i4>
      </vt:variant>
      <vt:variant>
        <vt:i4>5</vt:i4>
      </vt:variant>
      <vt:variant>
        <vt:lpwstr>http://www.harrisonaudio.com/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mailto:tradeshows@harrisonaudio.com</vt:lpwstr>
      </vt:variant>
      <vt:variant>
        <vt:lpwstr/>
      </vt:variant>
      <vt:variant>
        <vt:i4>3604558</vt:i4>
      </vt:variant>
      <vt:variant>
        <vt:i4>0</vt:i4>
      </vt:variant>
      <vt:variant>
        <vt:i4>0</vt:i4>
      </vt:variant>
      <vt:variant>
        <vt:i4>5</vt:i4>
      </vt:variant>
      <vt:variant>
        <vt:lpwstr>mailto:nigel.beaumont@audiotonix.com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GLW</dc:title>
  <dc:subject/>
  <dc:creator>prdsys7</dc:creator>
  <cp:keywords/>
  <cp:lastModifiedBy>Ross Gilbert</cp:lastModifiedBy>
  <cp:revision>2</cp:revision>
  <cp:lastPrinted>2023-07-06T06:44:00Z</cp:lastPrinted>
  <dcterms:created xsi:type="dcterms:W3CDTF">2023-10-18T17:20:00Z</dcterms:created>
  <dcterms:modified xsi:type="dcterms:W3CDTF">2023-10-18T17:20:00Z</dcterms:modified>
</cp:coreProperties>
</file>